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CB" w:rsidRPr="00D454CB" w:rsidRDefault="00D454CB" w:rsidP="00D454CB">
      <w:pPr>
        <w:spacing w:after="0" w:line="450" w:lineRule="atLeast"/>
        <w:textAlignment w:val="baseline"/>
        <w:outlineLvl w:val="0"/>
        <w:rPr>
          <w:rFonts w:ascii="Times New Roman" w:eastAsia="Times New Roman" w:hAnsi="Times New Roman" w:cs="Times New Roman"/>
          <w:b/>
          <w:bCs/>
          <w:color w:val="555555"/>
          <w:kern w:val="36"/>
          <w:sz w:val="28"/>
          <w:szCs w:val="28"/>
          <w:lang w:eastAsia="ru-RU"/>
        </w:rPr>
      </w:pPr>
      <w:r w:rsidRPr="00D454CB">
        <w:rPr>
          <w:rFonts w:ascii="Times New Roman" w:eastAsia="Times New Roman" w:hAnsi="Times New Roman" w:cs="Times New Roman"/>
          <w:b/>
          <w:bCs/>
          <w:color w:val="555555"/>
          <w:kern w:val="36"/>
          <w:sz w:val="28"/>
          <w:szCs w:val="28"/>
          <w:lang w:eastAsia="ru-RU"/>
        </w:rPr>
        <w:t>Советы выпускникам</w:t>
      </w:r>
    </w:p>
    <w:p w:rsidR="00D454CB" w:rsidRPr="00D454CB" w:rsidRDefault="00D454CB" w:rsidP="00D454CB">
      <w:pPr>
        <w:spacing w:after="0" w:line="240" w:lineRule="auto"/>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Как справиться с волнением на экзамене</w:t>
      </w:r>
    </w:p>
    <w:p w:rsidR="00D454CB" w:rsidRPr="00D454CB" w:rsidRDefault="00D454CB" w:rsidP="00D454CB">
      <w:pPr>
        <w:spacing w:after="0" w:line="240" w:lineRule="auto"/>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ind w:firstLine="24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В первую очередь, надо понимать, что от волнения на экзамене никто не застрахован. </w:t>
      </w:r>
      <w:proofErr w:type="gramStart"/>
      <w:r w:rsidRPr="00D454CB">
        <w:rPr>
          <w:rFonts w:ascii="Times New Roman" w:eastAsia="Times New Roman" w:hAnsi="Times New Roman" w:cs="Times New Roman"/>
          <w:color w:val="000000"/>
          <w:sz w:val="28"/>
          <w:szCs w:val="28"/>
          <w:bdr w:val="none" w:sz="0" w:space="0" w:color="auto" w:frame="1"/>
          <w:lang w:eastAsia="ru-RU"/>
        </w:rPr>
        <w:t>Например, анализ ошибок, которые появляются на ЕГЭ, показывает, что очень часто эти ошибки «глупые» - несуразные, по невниманию, волнению, а не по незнанию, то есть, такие, которых можно было бы избежать.</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 Для того чтобы избежать таких ошибок, познакомься с правилами, которые помогают быстро справиться с волнением на ЕГЭ.</w:t>
      </w:r>
    </w:p>
    <w:p w:rsidR="00D454CB" w:rsidRPr="00D454CB" w:rsidRDefault="00D454CB" w:rsidP="00D454CB">
      <w:pPr>
        <w:spacing w:after="0" w:line="240" w:lineRule="auto"/>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numPr>
          <w:ilvl w:val="0"/>
          <w:numId w:val="1"/>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Перед экзаменами высыпайся, максимально сократи время пребывания в социальных сетях и в видеоиграх, </w:t>
      </w:r>
      <w:proofErr w:type="gramStart"/>
      <w:r w:rsidRPr="00D454CB">
        <w:rPr>
          <w:rFonts w:ascii="Times New Roman" w:eastAsia="Times New Roman" w:hAnsi="Times New Roman" w:cs="Times New Roman"/>
          <w:color w:val="000000"/>
          <w:sz w:val="28"/>
          <w:szCs w:val="28"/>
          <w:bdr w:val="none" w:sz="0" w:space="0" w:color="auto" w:frame="1"/>
          <w:lang w:eastAsia="ru-RU"/>
        </w:rPr>
        <w:t>побольше</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 двигайся и бывай на свежем воздухе, не сиди на диете - тебе важно быть в хорошем физиологическом состоянии. Это поможет твоему мозгу наиболее успешно функционировать на экзамене.</w:t>
      </w:r>
    </w:p>
    <w:p w:rsidR="00D454CB" w:rsidRPr="00D454CB" w:rsidRDefault="00D454CB" w:rsidP="00D454CB">
      <w:pPr>
        <w:numPr>
          <w:ilvl w:val="0"/>
          <w:numId w:val="1"/>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Исследуй свое волнение, пойми его. Чего именно ты боишься, что вызывает у тебя наибольшее беспокойство? Ты это с кем-то обсужда</w:t>
      </w:r>
      <w:proofErr w:type="gramStart"/>
      <w:r w:rsidRPr="00D454CB">
        <w:rPr>
          <w:rFonts w:ascii="Times New Roman" w:eastAsia="Times New Roman" w:hAnsi="Times New Roman" w:cs="Times New Roman"/>
          <w:color w:val="000000"/>
          <w:sz w:val="28"/>
          <w:szCs w:val="28"/>
          <w:bdr w:val="none" w:sz="0" w:space="0" w:color="auto" w:frame="1"/>
          <w:lang w:eastAsia="ru-RU"/>
        </w:rPr>
        <w:t>л(</w:t>
      </w:r>
      <w:proofErr w:type="gramEnd"/>
      <w:r w:rsidRPr="00D454CB">
        <w:rPr>
          <w:rFonts w:ascii="Times New Roman" w:eastAsia="Times New Roman" w:hAnsi="Times New Roman" w:cs="Times New Roman"/>
          <w:color w:val="000000"/>
          <w:sz w:val="28"/>
          <w:szCs w:val="28"/>
          <w:bdr w:val="none" w:sz="0" w:space="0" w:color="auto" w:frame="1"/>
          <w:lang w:eastAsia="ru-RU"/>
        </w:rPr>
        <w:t>а)? Проговори вслух свои страхи, скажи, о чем переживаешь. Попробуй оценить, не преувеличены ли твои опасения. Продумай и обсуди с кем-то, кому ты доверяешь, свои действия.</w:t>
      </w:r>
      <w:r w:rsidRPr="00D454CB">
        <w:rPr>
          <w:rFonts w:ascii="Times New Roman" w:eastAsia="Times New Roman" w:hAnsi="Times New Roman" w:cs="Times New Roman"/>
          <w:color w:val="000000"/>
          <w:sz w:val="28"/>
          <w:szCs w:val="28"/>
          <w:bdr w:val="none" w:sz="0" w:space="0" w:color="auto" w:frame="1"/>
          <w:lang w:eastAsia="ru-RU"/>
        </w:rPr>
        <w:br/>
        <w:t>Можешь воспользоваться телефоном доверия 8 (800) 200 01 22.</w:t>
      </w:r>
    </w:p>
    <w:p w:rsidR="00D454CB" w:rsidRPr="00D454CB" w:rsidRDefault="00D454CB" w:rsidP="00D454CB">
      <w:pPr>
        <w:numPr>
          <w:ilvl w:val="0"/>
          <w:numId w:val="1"/>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Обрати внимание на то, что у тебя уже есть какие-то собственные проверенные, знакомые способы, позволяющие взять эмоции под контроль. Вспомни учебные ситуации или события в личной жизни, когда ты испытыва</w:t>
      </w:r>
      <w:proofErr w:type="gramStart"/>
      <w:r w:rsidRPr="00D454CB">
        <w:rPr>
          <w:rFonts w:ascii="Times New Roman" w:eastAsia="Times New Roman" w:hAnsi="Times New Roman" w:cs="Times New Roman"/>
          <w:color w:val="000000"/>
          <w:sz w:val="28"/>
          <w:szCs w:val="28"/>
          <w:bdr w:val="none" w:sz="0" w:space="0" w:color="auto" w:frame="1"/>
          <w:lang w:eastAsia="ru-RU"/>
        </w:rPr>
        <w:t>л(</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а) сильное волнение. Удавалось ли тебе хотя бы немного успокоиться? Что этому помогало? Тебе надо отвлечься или, наоборот, сосредоточиться? Как ты справляешься с тревогой на </w:t>
      </w:r>
      <w:proofErr w:type="gramStart"/>
      <w:r w:rsidRPr="00D454CB">
        <w:rPr>
          <w:rFonts w:ascii="Times New Roman" w:eastAsia="Times New Roman" w:hAnsi="Times New Roman" w:cs="Times New Roman"/>
          <w:color w:val="000000"/>
          <w:sz w:val="28"/>
          <w:szCs w:val="28"/>
          <w:bdr w:val="none" w:sz="0" w:space="0" w:color="auto" w:frame="1"/>
          <w:lang w:eastAsia="ru-RU"/>
        </w:rPr>
        <w:t>контрольных</w:t>
      </w:r>
      <w:proofErr w:type="gramEnd"/>
      <w:r w:rsidRPr="00D454CB">
        <w:rPr>
          <w:rFonts w:ascii="Times New Roman" w:eastAsia="Times New Roman" w:hAnsi="Times New Roman" w:cs="Times New Roman"/>
          <w:color w:val="000000"/>
          <w:sz w:val="28"/>
          <w:szCs w:val="28"/>
          <w:bdr w:val="none" w:sz="0" w:space="0" w:color="auto" w:frame="1"/>
          <w:lang w:eastAsia="ru-RU"/>
        </w:rPr>
        <w:t>? Поможет ли тебе, если ты выйдешь, немного пройдешься, умоешься? Вспомни все способы, которые ты используешь для снижения волнения.</w:t>
      </w:r>
    </w:p>
    <w:p w:rsidR="00D454CB" w:rsidRPr="00D454CB" w:rsidRDefault="00D454CB" w:rsidP="00D454CB">
      <w:pPr>
        <w:numPr>
          <w:ilvl w:val="0"/>
          <w:numId w:val="1"/>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Контролируй свой внутренний диалог, то есть то, каким тоном и что именно ты говоришь самому себе. Часто волнение связано с очень критическим и недобрым внутренним диалогом. Вспомни, что ты мысленно говоришь себе, если сталкиваешься с неудачей. Ты себя ругаешь, осуждаешь? Говоришь себе «не обращай внимания»? Оба эти способа не конструктивны. Вместо этого мысленно поддержи себя: признай, что тебе тяжело, мысленно скажи что-то доброе в свой адрес, поддержи са</w:t>
      </w:r>
      <w:proofErr w:type="gramStart"/>
      <w:r w:rsidRPr="00D454CB">
        <w:rPr>
          <w:rFonts w:ascii="Times New Roman" w:eastAsia="Times New Roman" w:hAnsi="Times New Roman" w:cs="Times New Roman"/>
          <w:color w:val="000000"/>
          <w:sz w:val="28"/>
          <w:szCs w:val="28"/>
          <w:bdr w:val="none" w:sz="0" w:space="0" w:color="auto" w:frame="1"/>
          <w:lang w:eastAsia="ru-RU"/>
        </w:rPr>
        <w:t>м(</w:t>
      </w:r>
      <w:proofErr w:type="gramEnd"/>
      <w:r w:rsidRPr="00D454CB">
        <w:rPr>
          <w:rFonts w:ascii="Times New Roman" w:eastAsia="Times New Roman" w:hAnsi="Times New Roman" w:cs="Times New Roman"/>
          <w:color w:val="000000"/>
          <w:sz w:val="28"/>
          <w:szCs w:val="28"/>
          <w:bdr w:val="none" w:sz="0" w:space="0" w:color="auto" w:frame="1"/>
          <w:lang w:eastAsia="ru-RU"/>
        </w:rPr>
        <w:t>а) себя. Если сразу не получается сменить содержание внутреннего диалога с собой, меняй сначала скорость, громкость, тон своей внутренней речи. Пробуй сказать себе что-то привычное мягче, ласковее, внимательнее. Будь на своей стороне.</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Default="00D454CB" w:rsidP="00D454C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Что делать если ты не сдал ЕГЭ</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Конечно, об этом даже думать не хочется. Но обдумать некоторые варианты действий на этот случай надо.</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numPr>
          <w:ilvl w:val="0"/>
          <w:numId w:val="2"/>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Ты можешь выбрать какие-то варианты поступления, для которых хватит твоих баллов. Если твои результаты оказались ниже порогового уровня, ты можешь </w:t>
      </w:r>
      <w:r w:rsidRPr="00D454CB">
        <w:rPr>
          <w:rFonts w:ascii="Times New Roman" w:eastAsia="Times New Roman" w:hAnsi="Times New Roman" w:cs="Times New Roman"/>
          <w:color w:val="000000"/>
          <w:sz w:val="28"/>
          <w:szCs w:val="28"/>
          <w:bdr w:val="none" w:sz="0" w:space="0" w:color="auto" w:frame="1"/>
          <w:lang w:eastAsia="ru-RU"/>
        </w:rPr>
        <w:lastRenderedPageBreak/>
        <w:t>действовать как девятиклассник - пойти в техникум или колледж. Если специальность в колледже или техникуме такая же, как в вузе, то после окончания колледжа ты можешь поступить в вуз, даже не сдавая ЕГЭ. Если ты сдал ЕГЭ выше порогового уровня, но не на том уровне, как требует желаемый вуз, ты можешь посмотреть, какие вузы примут тебя на бюджетное отделение с твоими баллами. Вполне возможно, что найдутся варианты, которые тебя устроят.</w:t>
      </w:r>
    </w:p>
    <w:p w:rsidR="00D454CB" w:rsidRPr="00D454CB" w:rsidRDefault="00D454CB" w:rsidP="00D454CB">
      <w:pPr>
        <w:numPr>
          <w:ilvl w:val="0"/>
          <w:numId w:val="2"/>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Ты можешь посвятить следующий год подготовке к пересдаче ЕГЭ. Как можно чаще проходи тренировочные ЕГЭ, это очень помогает подготовке. Используй время себе на пользу.</w:t>
      </w:r>
    </w:p>
    <w:p w:rsidR="00D454CB" w:rsidRPr="00D454CB" w:rsidRDefault="00D454CB" w:rsidP="00D454CB">
      <w:pPr>
        <w:numPr>
          <w:ilvl w:val="0"/>
          <w:numId w:val="2"/>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Ты можешь начать работать. Это даст тебе хороший жизненный опыт, заработок, поможет лучше справляться с трудностями и понять, чем ты хочешь заниматься в жизни. Если твои профессиональные предпочтения остались такими же, как в 11 классе, обязательно готовься пересдать ЕГЭ</w:t>
      </w:r>
    </w:p>
    <w:p w:rsidR="00D454CB" w:rsidRPr="00D454CB" w:rsidRDefault="00D454CB" w:rsidP="00D454CB">
      <w:pPr>
        <w:numPr>
          <w:ilvl w:val="0"/>
          <w:numId w:val="2"/>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Если тебя призовут в армию. Не паникуй. Почитай советы о том, как к этому подготовиться, например, на сайте </w:t>
      </w:r>
      <w:hyperlink r:id="rId6" w:tgtFrame="_blank" w:history="1">
        <w:r w:rsidRPr="00D454CB">
          <w:rPr>
            <w:rFonts w:ascii="Times New Roman" w:eastAsia="Times New Roman" w:hAnsi="Times New Roman" w:cs="Times New Roman"/>
            <w:color w:val="3399CC"/>
            <w:sz w:val="28"/>
            <w:szCs w:val="28"/>
            <w:u w:val="single"/>
            <w:bdr w:val="none" w:sz="0" w:space="0" w:color="auto" w:frame="1"/>
            <w:lang w:eastAsia="ru-RU"/>
          </w:rPr>
          <w:t>https://army-blog.ru/10-sovetov</w:t>
        </w:r>
        <w:proofErr w:type="gramStart"/>
        <w:r w:rsidRPr="00D454CB">
          <w:rPr>
            <w:rFonts w:ascii="Times New Roman" w:eastAsia="Times New Roman" w:hAnsi="Times New Roman" w:cs="Times New Roman"/>
            <w:color w:val="3399CC"/>
            <w:sz w:val="28"/>
            <w:szCs w:val="28"/>
            <w:u w:val="single"/>
            <w:bdr w:val="none" w:sz="0" w:space="0" w:color="auto" w:frame="1"/>
            <w:lang w:eastAsia="ru-RU"/>
          </w:rPr>
          <w:t>/</w:t>
        </w:r>
      </w:hyperlink>
      <w:r w:rsidRPr="00D454CB">
        <w:rPr>
          <w:rFonts w:ascii="Times New Roman" w:eastAsia="Times New Roman" w:hAnsi="Times New Roman" w:cs="Times New Roman"/>
          <w:color w:val="000000"/>
          <w:sz w:val="28"/>
          <w:szCs w:val="28"/>
          <w:bdr w:val="none" w:sz="0" w:space="0" w:color="auto" w:frame="1"/>
          <w:lang w:eastAsia="ru-RU"/>
        </w:rPr>
        <w:t> П</w:t>
      </w:r>
      <w:proofErr w:type="gramEnd"/>
      <w:r w:rsidRPr="00D454CB">
        <w:rPr>
          <w:rFonts w:ascii="Times New Roman" w:eastAsia="Times New Roman" w:hAnsi="Times New Roman" w:cs="Times New Roman"/>
          <w:color w:val="000000"/>
          <w:sz w:val="28"/>
          <w:szCs w:val="28"/>
          <w:bdr w:val="none" w:sz="0" w:space="0" w:color="auto" w:frame="1"/>
          <w:lang w:eastAsia="ru-RU"/>
        </w:rPr>
        <w:t>осоветуйся с теми, кто уже отслужил. Верь в себя и уважай себя. Отслужив в армии, ты станешь взрослее и сильнее.</w:t>
      </w:r>
    </w:p>
    <w:p w:rsidR="00D454CB" w:rsidRPr="00D454CB" w:rsidRDefault="00D454CB" w:rsidP="00D454CB">
      <w:pPr>
        <w:numPr>
          <w:ilvl w:val="0"/>
          <w:numId w:val="2"/>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Не замыкайся в себе. Обсуди свои переживания с любым близким человеком. Если ты не хочешь доверять это кому-то из знакомых, ты можешь воспользоваться телефоном доверия: 8 (800) 200 01 22 – здесь все анонимно.</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Главные правила успеха на ЕГЭ</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Помни о ЕГЭ, когда учишься, но учись не ради ЕГЭ.</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Учись осмысленно и действуй себе на пользу.</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Занимайся регулярно: чем чаще ты повторяешь какие-то действия, тем лучше ты их осваиваешь.</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Тренируйся, пробуй.</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Когда пройдешь пробные экзамены, подумай, чем объясняются твои ошибки и правильные ответы. Спроси учителей и выпускников предыдущего года о типичных ошибках на ЕГЭ. Избавляйся от того, что приводит к ошибкам, и развивай все то, что тебе помогает.</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Дели подготовку на небольшие выполнимые шаги.</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Ставь перед собой конкретные цели, каждую из которых можно достичь за день.</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Используй приемы быстрого освоения материала.</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Освой приемы </w:t>
      </w:r>
      <w:proofErr w:type="spellStart"/>
      <w:r w:rsidRPr="00D454CB">
        <w:rPr>
          <w:rFonts w:ascii="Times New Roman" w:eastAsia="Times New Roman" w:hAnsi="Times New Roman" w:cs="Times New Roman"/>
          <w:color w:val="000000"/>
          <w:sz w:val="28"/>
          <w:szCs w:val="28"/>
          <w:bdr w:val="none" w:sz="0" w:space="0" w:color="auto" w:frame="1"/>
          <w:lang w:eastAsia="ru-RU"/>
        </w:rPr>
        <w:t>совладания</w:t>
      </w:r>
      <w:proofErr w:type="spellEnd"/>
      <w:r w:rsidRPr="00D454CB">
        <w:rPr>
          <w:rFonts w:ascii="Times New Roman" w:eastAsia="Times New Roman" w:hAnsi="Times New Roman" w:cs="Times New Roman"/>
          <w:color w:val="000000"/>
          <w:sz w:val="28"/>
          <w:szCs w:val="28"/>
          <w:bdr w:val="none" w:sz="0" w:space="0" w:color="auto" w:frame="1"/>
          <w:lang w:eastAsia="ru-RU"/>
        </w:rPr>
        <w:t xml:space="preserve"> с волнением. Используй поддержку и опыт взрослых.</w:t>
      </w:r>
    </w:p>
    <w:p w:rsidR="00D454CB" w:rsidRPr="00D454CB" w:rsidRDefault="00D454CB" w:rsidP="00D454CB">
      <w:pPr>
        <w:numPr>
          <w:ilvl w:val="0"/>
          <w:numId w:val="3"/>
        </w:numPr>
        <w:spacing w:after="0" w:line="240" w:lineRule="auto"/>
        <w:ind w:left="60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Избавляйся от «похитителей времени» - блуждания по интернету, видеоигр, длительного пребывания в социальных сетях.</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Источник: http://obrnadzor.gov.ru/wp-content/uploads/2020/12/ya_sdam_ege.pdf</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Организация времени</w:t>
      </w:r>
    </w:p>
    <w:p w:rsidR="00D454CB" w:rsidRPr="00D454CB" w:rsidRDefault="00D454CB" w:rsidP="00D454CB">
      <w:pPr>
        <w:numPr>
          <w:ilvl w:val="0"/>
          <w:numId w:val="4"/>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Садитесь за учебники и конспекты в дневные часы, когда работоспособность наиболее высокая. После сытного завтрака сразу же приступайте к занятиям. Начинайте в 8.30 и делайте перерывы для отдыха на 10–15 минут каждый час.</w:t>
      </w:r>
    </w:p>
    <w:p w:rsidR="00D454CB" w:rsidRPr="00D454CB" w:rsidRDefault="00D454CB" w:rsidP="00D454CB">
      <w:pPr>
        <w:numPr>
          <w:ilvl w:val="0"/>
          <w:numId w:val="4"/>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lastRenderedPageBreak/>
        <w:t>Отдыхайте активно: встаньте, походите, сделайте несколько физических упражнений, несложную работу по дому.</w:t>
      </w:r>
    </w:p>
    <w:p w:rsidR="00D454CB" w:rsidRPr="00D454CB" w:rsidRDefault="00D454CB" w:rsidP="00D454CB">
      <w:pPr>
        <w:numPr>
          <w:ilvl w:val="0"/>
          <w:numId w:val="4"/>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Во время экзаменов спите не менее 9 часов.</w:t>
      </w:r>
    </w:p>
    <w:p w:rsidR="00D454CB" w:rsidRPr="00D454CB" w:rsidRDefault="00D454CB" w:rsidP="00D454CB">
      <w:pPr>
        <w:numPr>
          <w:ilvl w:val="0"/>
          <w:numId w:val="4"/>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Для сохранения сил и повышения работоспособности организуйте правильное питание. Нельзя садиться заниматься на голодный желудок. Употребляйте больше овощей и фруктов.</w:t>
      </w:r>
    </w:p>
    <w:p w:rsidR="00D454CB" w:rsidRPr="00D454CB" w:rsidRDefault="00D454CB" w:rsidP="00D454CB">
      <w:pPr>
        <w:numPr>
          <w:ilvl w:val="0"/>
          <w:numId w:val="4"/>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Накануне экзамена прекратите занятия в середине дня. Своевременно ложитесь спать и хорошо выспитесь, чтобы прийти на экзамен с ясной головой и хорошей памятью.</w:t>
      </w:r>
    </w:p>
    <w:p w:rsidR="00D454CB" w:rsidRPr="00D454CB" w:rsidRDefault="00D454CB" w:rsidP="00D454CB">
      <w:pPr>
        <w:numPr>
          <w:ilvl w:val="0"/>
          <w:numId w:val="4"/>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После сдачи одного экзамена не следует сразу же начинать подготовку к следующему. Остаток экзаменационного дня — время для разрядки, для снятия напряжения, восстановления сниженной трудоспособности.</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w:t>
      </w:r>
      <w:r w:rsidRPr="00D454CB">
        <w:rPr>
          <w:rFonts w:ascii="Times New Roman" w:eastAsia="Times New Roman" w:hAnsi="Times New Roman" w:cs="Times New Roman"/>
          <w:b/>
          <w:bCs/>
          <w:color w:val="000000"/>
          <w:sz w:val="28"/>
          <w:szCs w:val="28"/>
          <w:bdr w:val="none" w:sz="0" w:space="0" w:color="auto" w:frame="1"/>
          <w:lang w:eastAsia="ru-RU"/>
        </w:rPr>
        <w:t>Приемы запоминания</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Постоянно тренируйте свою память. Выделите для этого 20–25 минут в день. Учтите, что продуктивность запоминания меняется в течение дня. Память наиболее цепкая и острая между 8 и 12 часами. Затем продуктивность запоминания начинает постепенно снижаться, а с 17 часов снова медленно растет и при отсутствии значительного утомления достигает высокого уровня в вечернее время (примерно к 19 часам).</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Проявляйте интерес к запоминаемой информации. Старайтесь расширять свой кругозор. Чем больше человек знает, тем лучше запоминает.</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Старайтесь придавать запоминаемому материалу эмоциональную окраску, вызывая у себя определённые чувства. Информация, которая вам безразлична, плохо запоминается.</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Хорошо запоминается то, что понятно. Все законы, правила, формулы сначала должны быть поняты, и лишь после этого их можно заучивать дословно.</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Наиболее целесообразно сблизить момент первого повторения материала и момент его первичного восприятия. Такое сближение предотвращает забывание. Если полученная информация не используется в течение трех дней, то 70% её забывается.</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Начинайте запоминать материал с самого трудного раздела, стараясь отделить главное </w:t>
      </w:r>
      <w:proofErr w:type="gramStart"/>
      <w:r w:rsidRPr="00D454CB">
        <w:rPr>
          <w:rFonts w:ascii="Times New Roman" w:eastAsia="Times New Roman" w:hAnsi="Times New Roman" w:cs="Times New Roman"/>
          <w:color w:val="000000"/>
          <w:sz w:val="28"/>
          <w:szCs w:val="28"/>
          <w:bdr w:val="none" w:sz="0" w:space="0" w:color="auto" w:frame="1"/>
          <w:lang w:eastAsia="ru-RU"/>
        </w:rPr>
        <w:t>от</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 второстепенного.</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Старайтесь представить запоминаемую информацию в виде схем, опорных сигналов. Проговаривайте эту информацию про себя и вслух, при помощи  движений и при помощи ассоциаций.</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Составляйте планы конкретных тем и держите их в уме, а не зазубривайте всю тему полностью, от и до. Пишите шпаргалки в виде краткого, тезисного изложения материала, но, идя на экзамен, не забудьте оставить продукты своего творчества дома.</w:t>
      </w:r>
    </w:p>
    <w:p w:rsidR="00D454CB" w:rsidRPr="00D454CB" w:rsidRDefault="00D454CB" w:rsidP="00D454CB">
      <w:pPr>
        <w:numPr>
          <w:ilvl w:val="0"/>
          <w:numId w:val="5"/>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Будьте настойчивы и упорны, добивайтесь полного и прочного запоминания материала.</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Советы выпускникам: стабилизация эмоционального состояния</w:t>
      </w:r>
    </w:p>
    <w:p w:rsidR="00D454CB" w:rsidRPr="00D454CB" w:rsidRDefault="00D454CB" w:rsidP="00D454CB">
      <w:pPr>
        <w:numPr>
          <w:ilvl w:val="0"/>
          <w:numId w:val="6"/>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Научитесь сбрасывать напряжение — мгновенно расслабляться. Для этого надо овладеть навыками аутотренинга.</w:t>
      </w:r>
    </w:p>
    <w:p w:rsidR="00D454CB" w:rsidRPr="00D454CB" w:rsidRDefault="00D454CB" w:rsidP="00D454CB">
      <w:pPr>
        <w:spacing w:after="0" w:line="240" w:lineRule="auto"/>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Сядьте удобно, закройте глаза. Спина прямая, руки лежат на коленях. Сосредоточьтесь на формуле «Я спокоен». Мысленно повторите 5–6 раз: «Правая рука тяжёлая».</w:t>
      </w:r>
      <w:r w:rsidRPr="00D454CB">
        <w:rPr>
          <w:rFonts w:ascii="Times New Roman" w:eastAsia="Times New Roman" w:hAnsi="Times New Roman" w:cs="Times New Roman"/>
          <w:i/>
          <w:iCs/>
          <w:color w:val="000000"/>
          <w:sz w:val="28"/>
          <w:szCs w:val="28"/>
          <w:bdr w:val="none" w:sz="0" w:space="0" w:color="auto" w:frame="1"/>
          <w:lang w:eastAsia="ru-RU"/>
        </w:rPr>
        <w:br/>
        <w:t>Затем повторите исходную формулу: «Я спокоен».</w:t>
      </w:r>
      <w:r w:rsidRPr="00D454CB">
        <w:rPr>
          <w:rFonts w:ascii="Times New Roman" w:eastAsia="Times New Roman" w:hAnsi="Times New Roman" w:cs="Times New Roman"/>
          <w:i/>
          <w:iCs/>
          <w:color w:val="000000"/>
          <w:sz w:val="28"/>
          <w:szCs w:val="28"/>
          <w:bdr w:val="none" w:sz="0" w:space="0" w:color="auto" w:frame="1"/>
          <w:lang w:eastAsia="ru-RU"/>
        </w:rPr>
        <w:br/>
        <w:t>Затем снова 5–6 раз произнесите формулу: «Левая рука тяжёлая».</w:t>
      </w:r>
      <w:r w:rsidRPr="00D454CB">
        <w:rPr>
          <w:rFonts w:ascii="Times New Roman" w:eastAsia="Times New Roman" w:hAnsi="Times New Roman" w:cs="Times New Roman"/>
          <w:i/>
          <w:iCs/>
          <w:color w:val="000000"/>
          <w:sz w:val="28"/>
          <w:szCs w:val="28"/>
          <w:bdr w:val="none" w:sz="0" w:space="0" w:color="auto" w:frame="1"/>
          <w:lang w:eastAsia="ru-RU"/>
        </w:rPr>
        <w:br/>
        <w:t>Снова повторите мысленно: «Я спокоен. Я готов, я собран, я уверен в успехе!»</w:t>
      </w:r>
      <w:r w:rsidRPr="00D454CB">
        <w:rPr>
          <w:rFonts w:ascii="Times New Roman" w:eastAsia="Times New Roman" w:hAnsi="Times New Roman" w:cs="Times New Roman"/>
          <w:i/>
          <w:iCs/>
          <w:color w:val="000000"/>
          <w:sz w:val="28"/>
          <w:szCs w:val="28"/>
          <w:bdr w:val="none" w:sz="0" w:space="0" w:color="auto" w:frame="1"/>
          <w:lang w:eastAsia="ru-RU"/>
        </w:rPr>
        <w:br/>
      </w:r>
      <w:r w:rsidRPr="00D454CB">
        <w:rPr>
          <w:rFonts w:ascii="Times New Roman" w:eastAsia="Times New Roman" w:hAnsi="Times New Roman" w:cs="Times New Roman"/>
          <w:i/>
          <w:iCs/>
          <w:color w:val="000000"/>
          <w:sz w:val="28"/>
          <w:szCs w:val="28"/>
          <w:bdr w:val="none" w:sz="0" w:space="0" w:color="auto" w:frame="1"/>
          <w:lang w:eastAsia="ru-RU"/>
        </w:rPr>
        <w:lastRenderedPageBreak/>
        <w:t>Для того чтобы привести тело в исходное состояние, сожмите кисти в кулаки и откройте глаза, сделав глубокий вдох и выдох.</w:t>
      </w:r>
    </w:p>
    <w:p w:rsidR="00D454CB" w:rsidRPr="00D454CB" w:rsidRDefault="00D454CB" w:rsidP="00D454CB">
      <w:pPr>
        <w:numPr>
          <w:ilvl w:val="0"/>
          <w:numId w:val="7"/>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Давайте отдых своей нервной системе. Лучший отдых для нервной системы — сон, в том числе и кратковременный дневной (от 5 до 30 минут).</w:t>
      </w:r>
    </w:p>
    <w:p w:rsidR="00D454CB" w:rsidRPr="00D454CB" w:rsidRDefault="00D454CB" w:rsidP="00D454CB">
      <w:pPr>
        <w:numPr>
          <w:ilvl w:val="0"/>
          <w:numId w:val="7"/>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Важным резервом в стабилизации своего эмоционального состояния является совершенствование дыхания.</w:t>
      </w:r>
    </w:p>
    <w:p w:rsidR="00D454CB" w:rsidRPr="00D454CB" w:rsidRDefault="00D454CB" w:rsidP="00D454CB">
      <w:pPr>
        <w:numPr>
          <w:ilvl w:val="0"/>
          <w:numId w:val="7"/>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В случае сильного нервного напряжения перед началом экзамена нужно сделать </w:t>
      </w:r>
      <w:proofErr w:type="gramStart"/>
      <w:r w:rsidRPr="00D454CB">
        <w:rPr>
          <w:rFonts w:ascii="Times New Roman" w:eastAsia="Times New Roman" w:hAnsi="Times New Roman" w:cs="Times New Roman"/>
          <w:color w:val="000000"/>
          <w:sz w:val="28"/>
          <w:szCs w:val="28"/>
          <w:bdr w:val="none" w:sz="0" w:space="0" w:color="auto" w:frame="1"/>
          <w:lang w:eastAsia="ru-RU"/>
        </w:rPr>
        <w:t>вдох</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 и затем глубокий выдох — вдвое длиннее вдоха. Такой способ ритмичного дыхания помогает снять не только «предстартовое» волнение, но и напряжение после стресса, помогает расслабиться перед сном. Мобилизующее дыхание помогает преодолеть вялость и сонливость при утомлении, способствует быстрому переходу от сна к бодрствованию, активизирует внимание.</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 xml:space="preserve">Ритмичное </w:t>
      </w:r>
      <w:proofErr w:type="spellStart"/>
      <w:r w:rsidRPr="00D454CB">
        <w:rPr>
          <w:rFonts w:ascii="Times New Roman" w:eastAsia="Times New Roman" w:hAnsi="Times New Roman" w:cs="Times New Roman"/>
          <w:b/>
          <w:bCs/>
          <w:color w:val="000000"/>
          <w:sz w:val="28"/>
          <w:szCs w:val="28"/>
          <w:bdr w:val="none" w:sz="0" w:space="0" w:color="auto" w:frame="1"/>
          <w:lang w:eastAsia="ru-RU"/>
        </w:rPr>
        <w:t>четырехфазовое</w:t>
      </w:r>
      <w:proofErr w:type="spellEnd"/>
      <w:r w:rsidRPr="00D454CB">
        <w:rPr>
          <w:rFonts w:ascii="Times New Roman" w:eastAsia="Times New Roman" w:hAnsi="Times New Roman" w:cs="Times New Roman"/>
          <w:b/>
          <w:bCs/>
          <w:color w:val="000000"/>
          <w:sz w:val="28"/>
          <w:szCs w:val="28"/>
          <w:bdr w:val="none" w:sz="0" w:space="0" w:color="auto" w:frame="1"/>
          <w:lang w:eastAsia="ru-RU"/>
        </w:rPr>
        <w:t xml:space="preserve"> дыхание</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Для выполнения этого упражнения достаточно удобно сесть, распрямиться и положить расслабленные руки на колени.</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i/>
          <w:iCs/>
          <w:color w:val="000000"/>
          <w:sz w:val="28"/>
          <w:szCs w:val="28"/>
          <w:bdr w:val="none" w:sz="0" w:space="0" w:color="auto" w:frame="1"/>
          <w:lang w:eastAsia="ru-RU"/>
        </w:rPr>
        <w:t>Первая фаза</w:t>
      </w:r>
      <w:r w:rsidRPr="00D454CB">
        <w:rPr>
          <w:rFonts w:ascii="Times New Roman" w:eastAsia="Times New Roman" w:hAnsi="Times New Roman" w:cs="Times New Roman"/>
          <w:i/>
          <w:iCs/>
          <w:color w:val="000000"/>
          <w:sz w:val="28"/>
          <w:szCs w:val="28"/>
          <w:bdr w:val="none" w:sz="0" w:space="0" w:color="auto" w:frame="1"/>
          <w:lang w:eastAsia="ru-RU"/>
        </w:rPr>
        <w:t> (4–6 секунд). Глубокий вдох через нос. Медленно поднимите руки вверх до уровня груди ладонями вперед. Сосредоточьте свое внимание в центре ладоней и почувствуйте сконцентрированное тепло (ощущение «горячей монетки»).</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i/>
          <w:iCs/>
          <w:color w:val="000000"/>
          <w:sz w:val="28"/>
          <w:szCs w:val="28"/>
          <w:bdr w:val="none" w:sz="0" w:space="0" w:color="auto" w:frame="1"/>
          <w:lang w:eastAsia="ru-RU"/>
        </w:rPr>
        <w:t>Вторая фаза</w:t>
      </w:r>
      <w:r w:rsidRPr="00D454CB">
        <w:rPr>
          <w:rFonts w:ascii="Times New Roman" w:eastAsia="Times New Roman" w:hAnsi="Times New Roman" w:cs="Times New Roman"/>
          <w:i/>
          <w:iCs/>
          <w:color w:val="000000"/>
          <w:sz w:val="28"/>
          <w:szCs w:val="28"/>
          <w:bdr w:val="none" w:sz="0" w:space="0" w:color="auto" w:frame="1"/>
          <w:lang w:eastAsia="ru-RU"/>
        </w:rPr>
        <w:t> (2–3 секунды). Задержка дыхания.</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i/>
          <w:iCs/>
          <w:color w:val="000000"/>
          <w:sz w:val="28"/>
          <w:szCs w:val="28"/>
          <w:bdr w:val="none" w:sz="0" w:space="0" w:color="auto" w:frame="1"/>
          <w:lang w:eastAsia="ru-RU"/>
        </w:rPr>
        <w:t>Третья фаза</w:t>
      </w:r>
      <w:r w:rsidRPr="00D454CB">
        <w:rPr>
          <w:rFonts w:ascii="Times New Roman" w:eastAsia="Times New Roman" w:hAnsi="Times New Roman" w:cs="Times New Roman"/>
          <w:i/>
          <w:iCs/>
          <w:color w:val="000000"/>
          <w:sz w:val="28"/>
          <w:szCs w:val="28"/>
          <w:bdr w:val="none" w:sz="0" w:space="0" w:color="auto" w:frame="1"/>
          <w:lang w:eastAsia="ru-RU"/>
        </w:rPr>
        <w:t> (4–6 секунд). Сильный, глубокий выдох через рот. Выдыхая, нарисуйте перед собой в воздухе вертикальные волны прямыми руками.</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i/>
          <w:iCs/>
          <w:color w:val="000000"/>
          <w:sz w:val="28"/>
          <w:szCs w:val="28"/>
          <w:bdr w:val="none" w:sz="0" w:space="0" w:color="auto" w:frame="1"/>
          <w:lang w:eastAsia="ru-RU"/>
        </w:rPr>
        <w:t>Четвертая фаза</w:t>
      </w:r>
      <w:r w:rsidRPr="00D454CB">
        <w:rPr>
          <w:rFonts w:ascii="Times New Roman" w:eastAsia="Times New Roman" w:hAnsi="Times New Roman" w:cs="Times New Roman"/>
          <w:i/>
          <w:iCs/>
          <w:color w:val="000000"/>
          <w:sz w:val="28"/>
          <w:szCs w:val="28"/>
          <w:bdr w:val="none" w:sz="0" w:space="0" w:color="auto" w:frame="1"/>
          <w:lang w:eastAsia="ru-RU"/>
        </w:rPr>
        <w:t> (2–3 секунды). Задержка дыхания.</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D454CB">
        <w:rPr>
          <w:rFonts w:ascii="Times New Roman" w:eastAsia="Times New Roman" w:hAnsi="Times New Roman" w:cs="Times New Roman"/>
          <w:i/>
          <w:iCs/>
          <w:color w:val="000000"/>
          <w:sz w:val="28"/>
          <w:szCs w:val="28"/>
          <w:bdr w:val="none" w:sz="0" w:space="0" w:color="auto" w:frame="1"/>
          <w:lang w:eastAsia="ru-RU"/>
        </w:rPr>
        <w:t>Дышите</w:t>
      </w:r>
      <w:proofErr w:type="gramEnd"/>
      <w:r w:rsidRPr="00D454CB">
        <w:rPr>
          <w:rFonts w:ascii="Times New Roman" w:eastAsia="Times New Roman" w:hAnsi="Times New Roman" w:cs="Times New Roman"/>
          <w:i/>
          <w:iCs/>
          <w:color w:val="000000"/>
          <w:sz w:val="28"/>
          <w:szCs w:val="28"/>
          <w:bdr w:val="none" w:sz="0" w:space="0" w:color="auto" w:frame="1"/>
          <w:lang w:eastAsia="ru-RU"/>
        </w:rPr>
        <w:t xml:space="preserve"> таким образом не более 2–3 минут.</w:t>
      </w:r>
    </w:p>
    <w:p w:rsidR="00D454CB" w:rsidRPr="00D454CB" w:rsidRDefault="00D454CB" w:rsidP="00D454CB">
      <w:pPr>
        <w:numPr>
          <w:ilvl w:val="0"/>
          <w:numId w:val="8"/>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Небольшим и простым приемом </w:t>
      </w:r>
      <w:proofErr w:type="spellStart"/>
      <w:r w:rsidRPr="00D454CB">
        <w:rPr>
          <w:rFonts w:ascii="Times New Roman" w:eastAsia="Times New Roman" w:hAnsi="Times New Roman" w:cs="Times New Roman"/>
          <w:color w:val="000000"/>
          <w:sz w:val="28"/>
          <w:szCs w:val="28"/>
          <w:bdr w:val="none" w:sz="0" w:space="0" w:color="auto" w:frame="1"/>
          <w:lang w:eastAsia="ru-RU"/>
        </w:rPr>
        <w:t>саморегуляции</w:t>
      </w:r>
      <w:proofErr w:type="spellEnd"/>
      <w:r w:rsidRPr="00D454CB">
        <w:rPr>
          <w:rFonts w:ascii="Times New Roman" w:eastAsia="Times New Roman" w:hAnsi="Times New Roman" w:cs="Times New Roman"/>
          <w:color w:val="000000"/>
          <w:sz w:val="28"/>
          <w:szCs w:val="28"/>
          <w:bdr w:val="none" w:sz="0" w:space="0" w:color="auto" w:frame="1"/>
          <w:lang w:eastAsia="ru-RU"/>
        </w:rPr>
        <w:t xml:space="preserve"> эмоционального состояния может послужить способ «сосчитать до десяти, прежде чем начать действовать».</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 Упражнение для снятия стресса</w:t>
      </w:r>
      <w:r w:rsidRPr="00D454CB">
        <w:rPr>
          <w:rFonts w:ascii="Times New Roman" w:eastAsia="Times New Roman" w:hAnsi="Times New Roman" w:cs="Times New Roman"/>
          <w:i/>
          <w:iCs/>
          <w:color w:val="000000"/>
          <w:sz w:val="28"/>
          <w:szCs w:val="28"/>
          <w:bdr w:val="none" w:sz="0" w:space="0" w:color="auto" w:frame="1"/>
          <w:lang w:eastAsia="ru-RU"/>
        </w:rPr>
        <w:t> </w:t>
      </w:r>
    </w:p>
    <w:p w:rsidR="00D454CB" w:rsidRPr="00D454CB" w:rsidRDefault="00D454CB" w:rsidP="00D454CB">
      <w:pPr>
        <w:spacing w:after="0" w:line="240" w:lineRule="auto"/>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Этот комплекс очень прост и эффективен. Для его выполнения вам не потребуется ничего, кроме стены</w:t>
      </w:r>
    </w:p>
    <w:p w:rsidR="00D454CB" w:rsidRPr="00D454CB" w:rsidRDefault="00D454CB" w:rsidP="00D454CB">
      <w:pPr>
        <w:numPr>
          <w:ilvl w:val="0"/>
          <w:numId w:val="9"/>
        </w:numPr>
        <w:spacing w:after="0" w:line="240" w:lineRule="auto"/>
        <w:ind w:left="600"/>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D454CB" w:rsidRPr="00D454CB" w:rsidRDefault="00D454CB" w:rsidP="00D454CB">
      <w:pPr>
        <w:numPr>
          <w:ilvl w:val="0"/>
          <w:numId w:val="9"/>
        </w:numPr>
        <w:spacing w:after="0" w:line="240" w:lineRule="auto"/>
        <w:ind w:left="600"/>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Крепко зажмурьтесь, напрягите веки на 10 секунд, затем расслабьте — тоже на 10 секунд. Повторите упражнение быстрее.</w:t>
      </w:r>
    </w:p>
    <w:p w:rsidR="00D454CB" w:rsidRPr="00D454CB" w:rsidRDefault="00D454CB" w:rsidP="00D454CB">
      <w:pPr>
        <w:numPr>
          <w:ilvl w:val="0"/>
          <w:numId w:val="9"/>
        </w:numPr>
        <w:spacing w:after="0" w:line="240" w:lineRule="auto"/>
        <w:ind w:left="600"/>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Наморщите нос на 10 секунд. Расслабьте. Повторите быстрее.</w:t>
      </w:r>
    </w:p>
    <w:p w:rsidR="00D454CB" w:rsidRPr="00D454CB" w:rsidRDefault="00D454CB" w:rsidP="00D454CB">
      <w:pPr>
        <w:numPr>
          <w:ilvl w:val="0"/>
          <w:numId w:val="9"/>
        </w:numPr>
        <w:spacing w:after="0" w:line="240" w:lineRule="auto"/>
        <w:ind w:left="600"/>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Крепко сожмите губы. Расслабьте. Повторите быстрее.</w:t>
      </w:r>
    </w:p>
    <w:p w:rsidR="00D454CB" w:rsidRPr="00D454CB" w:rsidRDefault="00D454CB" w:rsidP="00D454CB">
      <w:pPr>
        <w:numPr>
          <w:ilvl w:val="0"/>
          <w:numId w:val="9"/>
        </w:numPr>
        <w:spacing w:after="0" w:line="240" w:lineRule="auto"/>
        <w:ind w:left="600"/>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Сильно упритесь затылком в стену, пол или кровать. Расслабьтесь. Повторите быстрее.</w:t>
      </w:r>
    </w:p>
    <w:p w:rsidR="00D454CB" w:rsidRPr="00D454CB" w:rsidRDefault="00D454CB" w:rsidP="00D454CB">
      <w:pPr>
        <w:numPr>
          <w:ilvl w:val="0"/>
          <w:numId w:val="9"/>
        </w:numPr>
        <w:spacing w:after="0" w:line="240" w:lineRule="auto"/>
        <w:ind w:left="600"/>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Упритесь в стену левой лопаткой (потом правой), пожмите плечами. Расслабьтесь. Повторите быстрее. </w:t>
      </w:r>
    </w:p>
    <w:p w:rsidR="00D454CB" w:rsidRPr="00D454CB" w:rsidRDefault="00D454CB" w:rsidP="00D454CB">
      <w:pPr>
        <w:spacing w:after="0" w:line="360" w:lineRule="atLeast"/>
        <w:jc w:val="both"/>
        <w:textAlignment w:val="baseline"/>
        <w:outlineLvl w:val="1"/>
        <w:rPr>
          <w:rFonts w:ascii="Times New Roman" w:eastAsia="Times New Roman" w:hAnsi="Times New Roman" w:cs="Times New Roman"/>
          <w:b/>
          <w:bCs/>
          <w:color w:val="555555"/>
          <w:sz w:val="28"/>
          <w:szCs w:val="28"/>
          <w:lang w:eastAsia="ru-RU"/>
        </w:rPr>
      </w:pPr>
      <w:r w:rsidRPr="00D454CB">
        <w:rPr>
          <w:rFonts w:ascii="Times New Roman" w:eastAsia="Times New Roman" w:hAnsi="Times New Roman" w:cs="Times New Roman"/>
          <w:b/>
          <w:bCs/>
          <w:color w:val="000000"/>
          <w:sz w:val="28"/>
          <w:szCs w:val="28"/>
          <w:bdr w:val="none" w:sz="0" w:space="0" w:color="auto" w:frame="1"/>
          <w:lang w:eastAsia="ru-RU"/>
        </w:rPr>
        <w:t>Советы выпускникам: как вести себя во время экзамена</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color w:val="000000"/>
          <w:sz w:val="28"/>
          <w:szCs w:val="28"/>
          <w:bdr w:val="none" w:sz="0" w:space="0" w:color="auto" w:frame="1"/>
          <w:lang w:eastAsia="ru-RU"/>
        </w:rPr>
        <w:t xml:space="preserve">Необходимо явиться в пункт сдачи экзамена, не опаздывая, лучше за полчаса до начала тестирования. При себе нужно иметь пропуск, паспорт и несколько (про запас) </w:t>
      </w:r>
      <w:proofErr w:type="spellStart"/>
      <w:r w:rsidRPr="00D454CB">
        <w:rPr>
          <w:rFonts w:ascii="Times New Roman" w:eastAsia="Times New Roman" w:hAnsi="Times New Roman" w:cs="Times New Roman"/>
          <w:color w:val="000000"/>
          <w:sz w:val="28"/>
          <w:szCs w:val="28"/>
          <w:bdr w:val="none" w:sz="0" w:space="0" w:color="auto" w:frame="1"/>
          <w:lang w:eastAsia="ru-RU"/>
        </w:rPr>
        <w:t>гелевых</w:t>
      </w:r>
      <w:proofErr w:type="spellEnd"/>
      <w:r w:rsidRPr="00D454CB">
        <w:rPr>
          <w:rFonts w:ascii="Times New Roman" w:eastAsia="Times New Roman" w:hAnsi="Times New Roman" w:cs="Times New Roman"/>
          <w:color w:val="000000"/>
          <w:sz w:val="28"/>
          <w:szCs w:val="28"/>
          <w:bdr w:val="none" w:sz="0" w:space="0" w:color="auto" w:frame="1"/>
          <w:lang w:eastAsia="ru-RU"/>
        </w:rPr>
        <w:t xml:space="preserve"> ручек с черными чернилами.</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Сосредоточься!</w:t>
      </w:r>
      <w:r w:rsidRPr="00D454CB">
        <w:rPr>
          <w:rFonts w:ascii="Times New Roman" w:eastAsia="Times New Roman" w:hAnsi="Times New Roman" w:cs="Times New Roman"/>
          <w:color w:val="000000"/>
          <w:sz w:val="28"/>
          <w:szCs w:val="28"/>
          <w:bdr w:val="none" w:sz="0" w:space="0" w:color="auto" w:frame="1"/>
          <w:lang w:eastAsia="ru-RU"/>
        </w:rPr>
        <w:t>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об окружающих. Для тебя должны существовать только текст заданий и часы, регламентирующие время выполнения теста.</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lastRenderedPageBreak/>
        <w:t>Торопись не спеша!</w:t>
      </w:r>
      <w:r w:rsidRPr="00D454CB">
        <w:rPr>
          <w:rFonts w:ascii="Times New Roman" w:eastAsia="Times New Roman" w:hAnsi="Times New Roman" w:cs="Times New Roman"/>
          <w:color w:val="000000"/>
          <w:sz w:val="28"/>
          <w:szCs w:val="28"/>
          <w:bdr w:val="none" w:sz="0" w:space="0" w:color="auto" w:frame="1"/>
          <w:lang w:eastAsia="ru-RU"/>
        </w:rPr>
        <w:t>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Начни с легкого!</w:t>
      </w:r>
      <w:r w:rsidRPr="00D454CB">
        <w:rPr>
          <w:rFonts w:ascii="Times New Roman" w:eastAsia="Times New Roman" w:hAnsi="Times New Roman" w:cs="Times New Roman"/>
          <w:color w:val="000000"/>
          <w:sz w:val="28"/>
          <w:szCs w:val="28"/>
          <w:bdr w:val="none" w:sz="0" w:space="0" w:color="auto" w:frame="1"/>
          <w:lang w:eastAsia="ru-RU"/>
        </w:rPr>
        <w:t xml:space="preserve"> Начни отвечать </w:t>
      </w:r>
      <w:proofErr w:type="gramStart"/>
      <w:r w:rsidRPr="00D454CB">
        <w:rPr>
          <w:rFonts w:ascii="Times New Roman" w:eastAsia="Times New Roman" w:hAnsi="Times New Roman" w:cs="Times New Roman"/>
          <w:color w:val="000000"/>
          <w:sz w:val="28"/>
          <w:szCs w:val="28"/>
          <w:bdr w:val="none" w:sz="0" w:space="0" w:color="auto" w:frame="1"/>
          <w:lang w:eastAsia="ru-RU"/>
        </w:rPr>
        <w:t>на те</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 вопросы, в знании которых ты не сомневаешься; не останавливайся на тех, которые могут вызвать долгие раздумья. Тогда ты успокоишься, голова начнет работать более ясно и чётко, и ты войдешь в рабочий ритм. Таким </w:t>
      </w:r>
      <w:proofErr w:type="gramStart"/>
      <w:r w:rsidRPr="00D454CB">
        <w:rPr>
          <w:rFonts w:ascii="Times New Roman" w:eastAsia="Times New Roman" w:hAnsi="Times New Roman" w:cs="Times New Roman"/>
          <w:color w:val="000000"/>
          <w:sz w:val="28"/>
          <w:szCs w:val="28"/>
          <w:bdr w:val="none" w:sz="0" w:space="0" w:color="auto" w:frame="1"/>
          <w:lang w:eastAsia="ru-RU"/>
        </w:rPr>
        <w:t>образом</w:t>
      </w:r>
      <w:proofErr w:type="gramEnd"/>
      <w:r w:rsidRPr="00D454CB">
        <w:rPr>
          <w:rFonts w:ascii="Times New Roman" w:eastAsia="Times New Roman" w:hAnsi="Times New Roman" w:cs="Times New Roman"/>
          <w:color w:val="000000"/>
          <w:sz w:val="28"/>
          <w:szCs w:val="28"/>
          <w:bdr w:val="none" w:sz="0" w:space="0" w:color="auto" w:frame="1"/>
          <w:lang w:eastAsia="ru-RU"/>
        </w:rPr>
        <w:t xml:space="preserve"> ты освободишься от нервозности и вся твоя энергия будет направлена на более трудные вопросы.</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Пропускай!</w:t>
      </w:r>
      <w:r w:rsidRPr="00D454CB">
        <w:rPr>
          <w:rFonts w:ascii="Times New Roman" w:eastAsia="Times New Roman" w:hAnsi="Times New Roman" w:cs="Times New Roman"/>
          <w:color w:val="000000"/>
          <w:sz w:val="28"/>
          <w:szCs w:val="28"/>
          <w:bdr w:val="none" w:sz="0" w:space="0" w:color="auto" w:frame="1"/>
          <w:lang w:eastAsia="ru-RU"/>
        </w:rPr>
        <w:t>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Читай задание до конца!</w:t>
      </w:r>
      <w:r w:rsidRPr="00D454CB">
        <w:rPr>
          <w:rFonts w:ascii="Times New Roman" w:eastAsia="Times New Roman" w:hAnsi="Times New Roman" w:cs="Times New Roman"/>
          <w:color w:val="000000"/>
          <w:sz w:val="28"/>
          <w:szCs w:val="28"/>
          <w:bdr w:val="none" w:sz="0" w:space="0" w:color="auto" w:frame="1"/>
          <w:lang w:eastAsia="ru-RU"/>
        </w:rPr>
        <w:t> Спешка не должна приводить к попыткам понять условия задания «по первым словам» и достроить концовку в собственном воображении. Это приведет к досадным ошибкам в самых лёгких вопросах.</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Думай только о текущем задании!</w:t>
      </w:r>
      <w:r w:rsidRPr="00D454CB">
        <w:rPr>
          <w:rFonts w:ascii="Times New Roman" w:eastAsia="Times New Roman" w:hAnsi="Times New Roman" w:cs="Times New Roman"/>
          <w:color w:val="000000"/>
          <w:sz w:val="28"/>
          <w:szCs w:val="28"/>
          <w:bdr w:val="none" w:sz="0" w:space="0" w:color="auto" w:frame="1"/>
          <w:lang w:eastAsia="ru-RU"/>
        </w:rPr>
        <w:t>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работе над одним заданием (уже, допустим, решённом тобой), как правило, не помогают, а только мешают сконцентрироваться и правильно решить новое. Этот совет дает тебе и другой бесценный психологический эффект: забудь о неудаче в прошлом задании (если оно оказалось тебе не под силу). Думай только о том, что каждое новое задание — это шанс набрать очки.</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Исключай!</w:t>
      </w:r>
      <w:r w:rsidRPr="00D454CB">
        <w:rPr>
          <w:rFonts w:ascii="Times New Roman" w:eastAsia="Times New Roman" w:hAnsi="Times New Roman" w:cs="Times New Roman"/>
          <w:color w:val="000000"/>
          <w:sz w:val="28"/>
          <w:szCs w:val="28"/>
          <w:bdr w:val="none" w:sz="0" w:space="0" w:color="auto" w:frame="1"/>
          <w:lang w:eastAsia="ru-RU"/>
        </w:rPr>
        <w:t>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Запланируй два круга!</w:t>
      </w:r>
      <w:r w:rsidRPr="00D454CB">
        <w:rPr>
          <w:rFonts w:ascii="Times New Roman" w:eastAsia="Times New Roman" w:hAnsi="Times New Roman" w:cs="Times New Roman"/>
          <w:color w:val="000000"/>
          <w:sz w:val="28"/>
          <w:szCs w:val="28"/>
          <w:bdr w:val="none" w:sz="0" w:space="0" w:color="auto" w:frame="1"/>
          <w:lang w:eastAsia="ru-RU"/>
        </w:rPr>
        <w:t xml:space="preserve"> Рассчитай время так, чтобы за две трети всего отведённого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D454CB">
        <w:rPr>
          <w:rFonts w:ascii="Times New Roman" w:eastAsia="Times New Roman" w:hAnsi="Times New Roman" w:cs="Times New Roman"/>
          <w:color w:val="000000"/>
          <w:sz w:val="28"/>
          <w:szCs w:val="28"/>
          <w:bdr w:val="none" w:sz="0" w:space="0" w:color="auto" w:frame="1"/>
          <w:lang w:eastAsia="ru-RU"/>
        </w:rPr>
        <w:t>трудными</w:t>
      </w:r>
      <w:proofErr w:type="gramEnd"/>
      <w:r w:rsidRPr="00D454CB">
        <w:rPr>
          <w:rFonts w:ascii="Times New Roman" w:eastAsia="Times New Roman" w:hAnsi="Times New Roman" w:cs="Times New Roman"/>
          <w:color w:val="000000"/>
          <w:sz w:val="28"/>
          <w:szCs w:val="28"/>
          <w:bdr w:val="none" w:sz="0" w:space="0" w:color="auto" w:frame="1"/>
          <w:lang w:eastAsia="ru-RU"/>
        </w:rPr>
        <w:t>, которые тебе вначале пришлось пропустить («второй круг»).</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Проверяй!</w:t>
      </w:r>
      <w:r w:rsidRPr="00D454CB">
        <w:rPr>
          <w:rFonts w:ascii="Times New Roman" w:eastAsia="Times New Roman" w:hAnsi="Times New Roman" w:cs="Times New Roman"/>
          <w:color w:val="000000"/>
          <w:sz w:val="28"/>
          <w:szCs w:val="28"/>
          <w:bdr w:val="none" w:sz="0" w:space="0" w:color="auto" w:frame="1"/>
          <w:lang w:eastAsia="ru-RU"/>
        </w:rPr>
        <w:t> Оставь время для проверки своей работы, чтобы успеть пробежать глазами и заметить явные ошибки.</w:t>
      </w:r>
    </w:p>
    <w:p w:rsidR="00D454CB" w:rsidRP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Угадывай!</w:t>
      </w:r>
      <w:r w:rsidRPr="00D454CB">
        <w:rPr>
          <w:rFonts w:ascii="Times New Roman" w:eastAsia="Times New Roman" w:hAnsi="Times New Roman" w:cs="Times New Roman"/>
          <w:color w:val="000000"/>
          <w:sz w:val="28"/>
          <w:szCs w:val="28"/>
          <w:bdr w:val="none" w:sz="0" w:space="0" w:color="auto" w:frame="1"/>
          <w:lang w:eastAsia="ru-RU"/>
        </w:rPr>
        <w:t>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D454CB" w:rsidRDefault="00D454CB" w:rsidP="00D454CB">
      <w:pPr>
        <w:numPr>
          <w:ilvl w:val="0"/>
          <w:numId w:val="10"/>
        </w:numPr>
        <w:spacing w:after="0" w:line="240" w:lineRule="auto"/>
        <w:ind w:left="270"/>
        <w:jc w:val="both"/>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i/>
          <w:iCs/>
          <w:color w:val="000000"/>
          <w:sz w:val="28"/>
          <w:szCs w:val="28"/>
          <w:bdr w:val="none" w:sz="0" w:space="0" w:color="auto" w:frame="1"/>
          <w:lang w:eastAsia="ru-RU"/>
        </w:rPr>
        <w:t>Не огорчайся!</w:t>
      </w:r>
      <w:r w:rsidRPr="00D454CB">
        <w:rPr>
          <w:rFonts w:ascii="Times New Roman" w:eastAsia="Times New Roman" w:hAnsi="Times New Roman" w:cs="Times New Roman"/>
          <w:color w:val="000000"/>
          <w:sz w:val="28"/>
          <w:szCs w:val="28"/>
          <w:bdr w:val="none" w:sz="0" w:space="0" w:color="auto" w:frame="1"/>
          <w:lang w:eastAsia="ru-RU"/>
        </w:rPr>
        <w:t> Стремись выполнить все задания, но помни, что на практике это нереально. Учитывай, что тестовые задания рассчитаны на максимальный уровень трудности. Количество решённых тобой заданий вполне может оказаться достаточным для хорошей оценки.</w:t>
      </w:r>
    </w:p>
    <w:p w:rsidR="00D454CB" w:rsidRPr="00D454CB" w:rsidRDefault="00D454CB" w:rsidP="00D454CB">
      <w:pPr>
        <w:spacing w:after="0" w:line="240" w:lineRule="auto"/>
        <w:ind w:left="270"/>
        <w:jc w:val="both"/>
        <w:textAlignment w:val="baseline"/>
        <w:rPr>
          <w:rFonts w:ascii="Times New Roman" w:eastAsia="Times New Roman" w:hAnsi="Times New Roman" w:cs="Times New Roman"/>
          <w:color w:val="000000"/>
          <w:sz w:val="28"/>
          <w:szCs w:val="28"/>
          <w:lang w:eastAsia="ru-RU"/>
        </w:rPr>
      </w:pPr>
      <w:bookmarkStart w:id="0" w:name="_GoBack"/>
      <w:bookmarkEnd w:id="0"/>
    </w:p>
    <w:p w:rsidR="00D454CB" w:rsidRPr="00D454CB" w:rsidRDefault="00D454CB" w:rsidP="00D454CB">
      <w:pPr>
        <w:spacing w:after="0" w:line="240" w:lineRule="auto"/>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665E9A4D" wp14:editId="56527967">
            <wp:extent cx="127635" cy="138430"/>
            <wp:effectExtent l="0" t="0" r="5715" b="0"/>
            <wp:docPr id="2" name="Рисунок 2" descr="https://yar-edudep.ru/images/icon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r-edudep.ru/images/icons/do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D454CB">
        <w:rPr>
          <w:rFonts w:ascii="Times New Roman" w:eastAsia="Times New Roman" w:hAnsi="Times New Roman" w:cs="Times New Roman"/>
          <w:color w:val="000000"/>
          <w:sz w:val="28"/>
          <w:szCs w:val="28"/>
          <w:bdr w:val="none" w:sz="0" w:space="0" w:color="auto" w:frame="1"/>
          <w:lang w:eastAsia="ru-RU"/>
        </w:rPr>
        <w:t>Психологическая готовность к ЕГЭ, </w:t>
      </w:r>
      <w:hyperlink r:id="rId8" w:tgtFrame="_blank" w:history="1">
        <w:r w:rsidRPr="00D454CB">
          <w:rPr>
            <w:rFonts w:ascii="Times New Roman" w:eastAsia="Times New Roman" w:hAnsi="Times New Roman" w:cs="Times New Roman"/>
            <w:color w:val="3399CC"/>
            <w:sz w:val="28"/>
            <w:szCs w:val="28"/>
            <w:u w:val="single"/>
            <w:bdr w:val="none" w:sz="0" w:space="0" w:color="auto" w:frame="1"/>
            <w:lang w:eastAsia="ru-RU"/>
          </w:rPr>
          <w:t>скачать(.</w:t>
        </w:r>
        <w:proofErr w:type="spellStart"/>
        <w:r w:rsidRPr="00D454CB">
          <w:rPr>
            <w:rFonts w:ascii="Times New Roman" w:eastAsia="Times New Roman" w:hAnsi="Times New Roman" w:cs="Times New Roman"/>
            <w:color w:val="3399CC"/>
            <w:sz w:val="28"/>
            <w:szCs w:val="28"/>
            <w:u w:val="single"/>
            <w:bdr w:val="none" w:sz="0" w:space="0" w:color="auto" w:frame="1"/>
            <w:lang w:eastAsia="ru-RU"/>
          </w:rPr>
          <w:t>pdf</w:t>
        </w:r>
        <w:proofErr w:type="spellEnd"/>
        <w:r w:rsidRPr="00D454CB">
          <w:rPr>
            <w:rFonts w:ascii="Times New Roman" w:eastAsia="Times New Roman" w:hAnsi="Times New Roman" w:cs="Times New Roman"/>
            <w:color w:val="3399CC"/>
            <w:sz w:val="28"/>
            <w:szCs w:val="28"/>
            <w:u w:val="single"/>
            <w:bdr w:val="none" w:sz="0" w:space="0" w:color="auto" w:frame="1"/>
            <w:lang w:eastAsia="ru-RU"/>
          </w:rPr>
          <w:t>)</w:t>
        </w:r>
      </w:hyperlink>
    </w:p>
    <w:p w:rsidR="00D454CB" w:rsidRPr="00D454CB" w:rsidRDefault="00D454CB" w:rsidP="00D454CB">
      <w:pPr>
        <w:spacing w:after="0" w:line="240" w:lineRule="auto"/>
        <w:textAlignment w:val="baseline"/>
        <w:rPr>
          <w:rFonts w:ascii="Times New Roman" w:eastAsia="Times New Roman" w:hAnsi="Times New Roman" w:cs="Times New Roman"/>
          <w:color w:val="000000"/>
          <w:sz w:val="28"/>
          <w:szCs w:val="28"/>
          <w:lang w:eastAsia="ru-RU"/>
        </w:rPr>
      </w:pPr>
      <w:r w:rsidRPr="00D454CB">
        <w:rPr>
          <w:rFonts w:ascii="Times New Roman" w:eastAsia="Times New Roman" w:hAnsi="Times New Roman" w:cs="Times New Roman"/>
          <w:noProof/>
          <w:color w:val="000000"/>
          <w:sz w:val="28"/>
          <w:szCs w:val="28"/>
          <w:bdr w:val="none" w:sz="0" w:space="0" w:color="auto" w:frame="1"/>
          <w:lang w:eastAsia="ru-RU"/>
        </w:rPr>
        <w:drawing>
          <wp:inline distT="0" distB="0" distL="0" distR="0" wp14:anchorId="350840CE" wp14:editId="18AAF741">
            <wp:extent cx="127635" cy="138430"/>
            <wp:effectExtent l="0" t="0" r="5715" b="0"/>
            <wp:docPr id="1" name="Рисунок 1" descr="https://yar-edudep.ru/images/icon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r-edudep.ru/images/icons/do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D454CB">
        <w:rPr>
          <w:rFonts w:ascii="Times New Roman" w:eastAsia="Times New Roman" w:hAnsi="Times New Roman" w:cs="Times New Roman"/>
          <w:color w:val="000000"/>
          <w:sz w:val="28"/>
          <w:szCs w:val="28"/>
          <w:bdr w:val="none" w:sz="0" w:space="0" w:color="auto" w:frame="1"/>
          <w:lang w:eastAsia="ru-RU"/>
        </w:rPr>
        <w:t> Чем родители могут помочь выпускникам</w:t>
      </w:r>
      <w:proofErr w:type="gramStart"/>
      <w:r w:rsidRPr="00D454CB">
        <w:rPr>
          <w:rFonts w:ascii="Times New Roman" w:eastAsia="Times New Roman" w:hAnsi="Times New Roman" w:cs="Times New Roman"/>
          <w:color w:val="000000"/>
          <w:sz w:val="28"/>
          <w:szCs w:val="28"/>
          <w:bdr w:val="none" w:sz="0" w:space="0" w:color="auto" w:frame="1"/>
          <w:lang w:eastAsia="ru-RU"/>
        </w:rPr>
        <w:t>?, </w:t>
      </w:r>
      <w:hyperlink r:id="rId9" w:tgtFrame="_blank" w:history="1">
        <w:proofErr w:type="gramEnd"/>
        <w:r w:rsidRPr="00D454CB">
          <w:rPr>
            <w:rFonts w:ascii="Times New Roman" w:eastAsia="Times New Roman" w:hAnsi="Times New Roman" w:cs="Times New Roman"/>
            <w:color w:val="3399CC"/>
            <w:sz w:val="28"/>
            <w:szCs w:val="28"/>
            <w:u w:val="single"/>
            <w:bdr w:val="none" w:sz="0" w:space="0" w:color="auto" w:frame="1"/>
            <w:lang w:eastAsia="ru-RU"/>
          </w:rPr>
          <w:t>скачать(.</w:t>
        </w:r>
        <w:proofErr w:type="spellStart"/>
        <w:r w:rsidRPr="00D454CB">
          <w:rPr>
            <w:rFonts w:ascii="Times New Roman" w:eastAsia="Times New Roman" w:hAnsi="Times New Roman" w:cs="Times New Roman"/>
            <w:color w:val="3399CC"/>
            <w:sz w:val="28"/>
            <w:szCs w:val="28"/>
            <w:u w:val="single"/>
            <w:bdr w:val="none" w:sz="0" w:space="0" w:color="auto" w:frame="1"/>
            <w:lang w:eastAsia="ru-RU"/>
          </w:rPr>
          <w:t>pdf</w:t>
        </w:r>
        <w:proofErr w:type="spellEnd"/>
        <w:r w:rsidRPr="00D454CB">
          <w:rPr>
            <w:rFonts w:ascii="Times New Roman" w:eastAsia="Times New Roman" w:hAnsi="Times New Roman" w:cs="Times New Roman"/>
            <w:color w:val="3399CC"/>
            <w:sz w:val="28"/>
            <w:szCs w:val="28"/>
            <w:u w:val="single"/>
            <w:bdr w:val="none" w:sz="0" w:space="0" w:color="auto" w:frame="1"/>
            <w:lang w:eastAsia="ru-RU"/>
          </w:rPr>
          <w:t>)</w:t>
        </w:r>
      </w:hyperlink>
    </w:p>
    <w:p w:rsidR="00DE191D" w:rsidRPr="00D454CB" w:rsidRDefault="00DE191D">
      <w:pPr>
        <w:rPr>
          <w:rFonts w:ascii="Times New Roman" w:hAnsi="Times New Roman" w:cs="Times New Roman"/>
          <w:sz w:val="28"/>
          <w:szCs w:val="28"/>
        </w:rPr>
      </w:pPr>
    </w:p>
    <w:sectPr w:rsidR="00DE191D" w:rsidRPr="00D454CB" w:rsidSect="00D454CB">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2B3"/>
    <w:multiLevelType w:val="multilevel"/>
    <w:tmpl w:val="1E10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C21943"/>
    <w:multiLevelType w:val="multilevel"/>
    <w:tmpl w:val="B456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2401F"/>
    <w:multiLevelType w:val="multilevel"/>
    <w:tmpl w:val="46EA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CB07E1"/>
    <w:multiLevelType w:val="multilevel"/>
    <w:tmpl w:val="F0C8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EE52AB"/>
    <w:multiLevelType w:val="multilevel"/>
    <w:tmpl w:val="769A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8B7146"/>
    <w:multiLevelType w:val="multilevel"/>
    <w:tmpl w:val="D788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EF705D"/>
    <w:multiLevelType w:val="multilevel"/>
    <w:tmpl w:val="F8C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515E3D"/>
    <w:multiLevelType w:val="multilevel"/>
    <w:tmpl w:val="2E8E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7D64871"/>
    <w:multiLevelType w:val="multilevel"/>
    <w:tmpl w:val="BFA8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396DC9"/>
    <w:multiLevelType w:val="multilevel"/>
    <w:tmpl w:val="264E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1"/>
  </w:num>
  <w:num w:numId="4">
    <w:abstractNumId w:val="4"/>
  </w:num>
  <w:num w:numId="5">
    <w:abstractNumId w:val="3"/>
  </w:num>
  <w:num w:numId="6">
    <w:abstractNumId w:val="5"/>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88"/>
    <w:rsid w:val="000F3088"/>
    <w:rsid w:val="00D454CB"/>
    <w:rsid w:val="00DE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5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54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4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54CB"/>
    <w:rPr>
      <w:rFonts w:ascii="Times New Roman" w:eastAsia="Times New Roman" w:hAnsi="Times New Roman" w:cs="Times New Roman"/>
      <w:b/>
      <w:bCs/>
      <w:sz w:val="36"/>
      <w:szCs w:val="36"/>
      <w:lang w:eastAsia="ru-RU"/>
    </w:rPr>
  </w:style>
  <w:style w:type="character" w:styleId="a3">
    <w:name w:val="Strong"/>
    <w:basedOn w:val="a0"/>
    <w:uiPriority w:val="22"/>
    <w:qFormat/>
    <w:rsid w:val="00D454CB"/>
    <w:rPr>
      <w:b/>
      <w:bCs/>
    </w:rPr>
  </w:style>
  <w:style w:type="character" w:styleId="a4">
    <w:name w:val="Hyperlink"/>
    <w:basedOn w:val="a0"/>
    <w:uiPriority w:val="99"/>
    <w:semiHidden/>
    <w:unhideWhenUsed/>
    <w:rsid w:val="00D454CB"/>
    <w:rPr>
      <w:color w:val="0000FF"/>
      <w:u w:val="single"/>
    </w:rPr>
  </w:style>
  <w:style w:type="paragraph" w:customStyle="1" w:styleId="zaglav">
    <w:name w:val="zaglav"/>
    <w:basedOn w:val="a"/>
    <w:rsid w:val="00D45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45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454CB"/>
    <w:rPr>
      <w:i/>
      <w:iCs/>
    </w:rPr>
  </w:style>
  <w:style w:type="paragraph" w:styleId="a7">
    <w:name w:val="Balloon Text"/>
    <w:basedOn w:val="a"/>
    <w:link w:val="a8"/>
    <w:uiPriority w:val="99"/>
    <w:semiHidden/>
    <w:unhideWhenUsed/>
    <w:rsid w:val="00D454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5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54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54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4C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54CB"/>
    <w:rPr>
      <w:rFonts w:ascii="Times New Roman" w:eastAsia="Times New Roman" w:hAnsi="Times New Roman" w:cs="Times New Roman"/>
      <w:b/>
      <w:bCs/>
      <w:sz w:val="36"/>
      <w:szCs w:val="36"/>
      <w:lang w:eastAsia="ru-RU"/>
    </w:rPr>
  </w:style>
  <w:style w:type="character" w:styleId="a3">
    <w:name w:val="Strong"/>
    <w:basedOn w:val="a0"/>
    <w:uiPriority w:val="22"/>
    <w:qFormat/>
    <w:rsid w:val="00D454CB"/>
    <w:rPr>
      <w:b/>
      <w:bCs/>
    </w:rPr>
  </w:style>
  <w:style w:type="character" w:styleId="a4">
    <w:name w:val="Hyperlink"/>
    <w:basedOn w:val="a0"/>
    <w:uiPriority w:val="99"/>
    <w:semiHidden/>
    <w:unhideWhenUsed/>
    <w:rsid w:val="00D454CB"/>
    <w:rPr>
      <w:color w:val="0000FF"/>
      <w:u w:val="single"/>
    </w:rPr>
  </w:style>
  <w:style w:type="paragraph" w:customStyle="1" w:styleId="zaglav">
    <w:name w:val="zaglav"/>
    <w:basedOn w:val="a"/>
    <w:rsid w:val="00D45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45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454CB"/>
    <w:rPr>
      <w:i/>
      <w:iCs/>
    </w:rPr>
  </w:style>
  <w:style w:type="paragraph" w:styleId="a7">
    <w:name w:val="Balloon Text"/>
    <w:basedOn w:val="a"/>
    <w:link w:val="a8"/>
    <w:uiPriority w:val="99"/>
    <w:semiHidden/>
    <w:unhideWhenUsed/>
    <w:rsid w:val="00D454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5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6428">
      <w:bodyDiv w:val="1"/>
      <w:marLeft w:val="0"/>
      <w:marRight w:val="0"/>
      <w:marTop w:val="0"/>
      <w:marBottom w:val="0"/>
      <w:divBdr>
        <w:top w:val="none" w:sz="0" w:space="0" w:color="auto"/>
        <w:left w:val="none" w:sz="0" w:space="0" w:color="auto"/>
        <w:bottom w:val="none" w:sz="0" w:space="0" w:color="auto"/>
        <w:right w:val="none" w:sz="0" w:space="0" w:color="auto"/>
      </w:divBdr>
      <w:divsChild>
        <w:div w:id="669794796">
          <w:marLeft w:val="0"/>
          <w:marRight w:val="0"/>
          <w:marTop w:val="0"/>
          <w:marBottom w:val="0"/>
          <w:divBdr>
            <w:top w:val="none" w:sz="0" w:space="0" w:color="auto"/>
            <w:left w:val="none" w:sz="0" w:space="0" w:color="auto"/>
            <w:bottom w:val="none" w:sz="0" w:space="0" w:color="auto"/>
            <w:right w:val="none" w:sz="0" w:space="0" w:color="auto"/>
          </w:divBdr>
          <w:divsChild>
            <w:div w:id="1607346228">
              <w:marLeft w:val="0"/>
              <w:marRight w:val="0"/>
              <w:marTop w:val="0"/>
              <w:marBottom w:val="0"/>
              <w:divBdr>
                <w:top w:val="none" w:sz="0" w:space="0" w:color="auto"/>
                <w:left w:val="none" w:sz="0" w:space="0" w:color="auto"/>
                <w:bottom w:val="none" w:sz="0" w:space="0" w:color="auto"/>
                <w:right w:val="none" w:sz="0" w:space="0" w:color="auto"/>
              </w:divBdr>
            </w:div>
            <w:div w:id="1994674155">
              <w:marLeft w:val="0"/>
              <w:marRight w:val="0"/>
              <w:marTop w:val="0"/>
              <w:marBottom w:val="0"/>
              <w:divBdr>
                <w:top w:val="none" w:sz="0" w:space="0" w:color="auto"/>
                <w:left w:val="none" w:sz="0" w:space="0" w:color="auto"/>
                <w:bottom w:val="none" w:sz="0" w:space="0" w:color="auto"/>
                <w:right w:val="none" w:sz="0" w:space="0" w:color="auto"/>
              </w:divBdr>
            </w:div>
            <w:div w:id="413481018">
              <w:marLeft w:val="0"/>
              <w:marRight w:val="0"/>
              <w:marTop w:val="0"/>
              <w:marBottom w:val="0"/>
              <w:divBdr>
                <w:top w:val="none" w:sz="0" w:space="0" w:color="auto"/>
                <w:left w:val="none" w:sz="0" w:space="0" w:color="auto"/>
                <w:bottom w:val="none" w:sz="0" w:space="0" w:color="auto"/>
                <w:right w:val="none" w:sz="0" w:space="0" w:color="auto"/>
              </w:divBdr>
            </w:div>
            <w:div w:id="473915211">
              <w:marLeft w:val="0"/>
              <w:marRight w:val="0"/>
              <w:marTop w:val="0"/>
              <w:marBottom w:val="0"/>
              <w:divBdr>
                <w:top w:val="none" w:sz="0" w:space="0" w:color="auto"/>
                <w:left w:val="none" w:sz="0" w:space="0" w:color="auto"/>
                <w:bottom w:val="none" w:sz="0" w:space="0" w:color="auto"/>
                <w:right w:val="none" w:sz="0" w:space="0" w:color="auto"/>
              </w:divBdr>
            </w:div>
            <w:div w:id="1498692908">
              <w:marLeft w:val="0"/>
              <w:marRight w:val="0"/>
              <w:marTop w:val="0"/>
              <w:marBottom w:val="0"/>
              <w:divBdr>
                <w:top w:val="none" w:sz="0" w:space="0" w:color="auto"/>
                <w:left w:val="none" w:sz="0" w:space="0" w:color="auto"/>
                <w:bottom w:val="none" w:sz="0" w:space="0" w:color="auto"/>
                <w:right w:val="none" w:sz="0" w:space="0" w:color="auto"/>
              </w:divBdr>
            </w:div>
            <w:div w:id="1809980622">
              <w:marLeft w:val="0"/>
              <w:marRight w:val="0"/>
              <w:marTop w:val="0"/>
              <w:marBottom w:val="0"/>
              <w:divBdr>
                <w:top w:val="none" w:sz="0" w:space="0" w:color="auto"/>
                <w:left w:val="none" w:sz="0" w:space="0" w:color="auto"/>
                <w:bottom w:val="none" w:sz="0" w:space="0" w:color="auto"/>
                <w:right w:val="none" w:sz="0" w:space="0" w:color="auto"/>
              </w:divBdr>
            </w:div>
            <w:div w:id="624040354">
              <w:marLeft w:val="0"/>
              <w:marRight w:val="0"/>
              <w:marTop w:val="0"/>
              <w:marBottom w:val="0"/>
              <w:divBdr>
                <w:top w:val="none" w:sz="0" w:space="0" w:color="auto"/>
                <w:left w:val="none" w:sz="0" w:space="0" w:color="auto"/>
                <w:bottom w:val="none" w:sz="0" w:space="0" w:color="auto"/>
                <w:right w:val="none" w:sz="0" w:space="0" w:color="auto"/>
              </w:divBdr>
            </w:div>
            <w:div w:id="1621768027">
              <w:marLeft w:val="0"/>
              <w:marRight w:val="0"/>
              <w:marTop w:val="0"/>
              <w:marBottom w:val="0"/>
              <w:divBdr>
                <w:top w:val="none" w:sz="0" w:space="0" w:color="auto"/>
                <w:left w:val="none" w:sz="0" w:space="0" w:color="auto"/>
                <w:bottom w:val="none" w:sz="0" w:space="0" w:color="auto"/>
                <w:right w:val="none" w:sz="0" w:space="0" w:color="auto"/>
              </w:divBdr>
            </w:div>
            <w:div w:id="610746261">
              <w:marLeft w:val="0"/>
              <w:marRight w:val="0"/>
              <w:marTop w:val="0"/>
              <w:marBottom w:val="0"/>
              <w:divBdr>
                <w:top w:val="none" w:sz="0" w:space="0" w:color="auto"/>
                <w:left w:val="none" w:sz="0" w:space="0" w:color="auto"/>
                <w:bottom w:val="none" w:sz="0" w:space="0" w:color="auto"/>
                <w:right w:val="none" w:sz="0" w:space="0" w:color="auto"/>
              </w:divBdr>
            </w:div>
            <w:div w:id="1458644732">
              <w:marLeft w:val="0"/>
              <w:marRight w:val="0"/>
              <w:marTop w:val="0"/>
              <w:marBottom w:val="0"/>
              <w:divBdr>
                <w:top w:val="none" w:sz="0" w:space="0" w:color="auto"/>
                <w:left w:val="none" w:sz="0" w:space="0" w:color="auto"/>
                <w:bottom w:val="none" w:sz="0" w:space="0" w:color="auto"/>
                <w:right w:val="none" w:sz="0" w:space="0" w:color="auto"/>
              </w:divBdr>
            </w:div>
            <w:div w:id="553737807">
              <w:marLeft w:val="0"/>
              <w:marRight w:val="0"/>
              <w:marTop w:val="0"/>
              <w:marBottom w:val="0"/>
              <w:divBdr>
                <w:top w:val="none" w:sz="0" w:space="0" w:color="auto"/>
                <w:left w:val="none" w:sz="0" w:space="0" w:color="auto"/>
                <w:bottom w:val="none" w:sz="0" w:space="0" w:color="auto"/>
                <w:right w:val="none" w:sz="0" w:space="0" w:color="auto"/>
              </w:divBdr>
            </w:div>
            <w:div w:id="354695239">
              <w:marLeft w:val="0"/>
              <w:marRight w:val="0"/>
              <w:marTop w:val="0"/>
              <w:marBottom w:val="0"/>
              <w:divBdr>
                <w:top w:val="none" w:sz="0" w:space="0" w:color="auto"/>
                <w:left w:val="none" w:sz="0" w:space="0" w:color="auto"/>
                <w:bottom w:val="none" w:sz="0" w:space="0" w:color="auto"/>
                <w:right w:val="none" w:sz="0" w:space="0" w:color="auto"/>
              </w:divBdr>
            </w:div>
            <w:div w:id="1242329322">
              <w:marLeft w:val="0"/>
              <w:marRight w:val="0"/>
              <w:marTop w:val="0"/>
              <w:marBottom w:val="0"/>
              <w:divBdr>
                <w:top w:val="none" w:sz="0" w:space="0" w:color="auto"/>
                <w:left w:val="none" w:sz="0" w:space="0" w:color="auto"/>
                <w:bottom w:val="none" w:sz="0" w:space="0" w:color="auto"/>
                <w:right w:val="none" w:sz="0" w:space="0" w:color="auto"/>
              </w:divBdr>
            </w:div>
            <w:div w:id="1860775057">
              <w:marLeft w:val="0"/>
              <w:marRight w:val="0"/>
              <w:marTop w:val="0"/>
              <w:marBottom w:val="0"/>
              <w:divBdr>
                <w:top w:val="none" w:sz="0" w:space="0" w:color="auto"/>
                <w:left w:val="none" w:sz="0" w:space="0" w:color="auto"/>
                <w:bottom w:val="none" w:sz="0" w:space="0" w:color="auto"/>
                <w:right w:val="none" w:sz="0" w:space="0" w:color="auto"/>
              </w:divBdr>
            </w:div>
            <w:div w:id="1297950124">
              <w:marLeft w:val="0"/>
              <w:marRight w:val="0"/>
              <w:marTop w:val="0"/>
              <w:marBottom w:val="0"/>
              <w:divBdr>
                <w:top w:val="none" w:sz="0" w:space="0" w:color="auto"/>
                <w:left w:val="none" w:sz="0" w:space="0" w:color="auto"/>
                <w:bottom w:val="none" w:sz="0" w:space="0" w:color="auto"/>
                <w:right w:val="none" w:sz="0" w:space="0" w:color="auto"/>
              </w:divBdr>
            </w:div>
            <w:div w:id="1080520741">
              <w:marLeft w:val="0"/>
              <w:marRight w:val="0"/>
              <w:marTop w:val="0"/>
              <w:marBottom w:val="0"/>
              <w:divBdr>
                <w:top w:val="none" w:sz="0" w:space="0" w:color="auto"/>
                <w:left w:val="none" w:sz="0" w:space="0" w:color="auto"/>
                <w:bottom w:val="none" w:sz="0" w:space="0" w:color="auto"/>
                <w:right w:val="none" w:sz="0" w:space="0" w:color="auto"/>
              </w:divBdr>
            </w:div>
            <w:div w:id="1604260482">
              <w:marLeft w:val="0"/>
              <w:marRight w:val="0"/>
              <w:marTop w:val="0"/>
              <w:marBottom w:val="0"/>
              <w:divBdr>
                <w:top w:val="none" w:sz="0" w:space="0" w:color="auto"/>
                <w:left w:val="none" w:sz="0" w:space="0" w:color="auto"/>
                <w:bottom w:val="none" w:sz="0" w:space="0" w:color="auto"/>
                <w:right w:val="none" w:sz="0" w:space="0" w:color="auto"/>
              </w:divBdr>
            </w:div>
            <w:div w:id="1965773577">
              <w:marLeft w:val="0"/>
              <w:marRight w:val="0"/>
              <w:marTop w:val="0"/>
              <w:marBottom w:val="0"/>
              <w:divBdr>
                <w:top w:val="none" w:sz="0" w:space="0" w:color="auto"/>
                <w:left w:val="none" w:sz="0" w:space="0" w:color="auto"/>
                <w:bottom w:val="none" w:sz="0" w:space="0" w:color="auto"/>
                <w:right w:val="none" w:sz="0" w:space="0" w:color="auto"/>
              </w:divBdr>
            </w:div>
            <w:div w:id="562371795">
              <w:marLeft w:val="0"/>
              <w:marRight w:val="0"/>
              <w:marTop w:val="0"/>
              <w:marBottom w:val="0"/>
              <w:divBdr>
                <w:top w:val="none" w:sz="0" w:space="0" w:color="auto"/>
                <w:left w:val="none" w:sz="0" w:space="0" w:color="auto"/>
                <w:bottom w:val="none" w:sz="0" w:space="0" w:color="auto"/>
                <w:right w:val="none" w:sz="0" w:space="0" w:color="auto"/>
              </w:divBdr>
            </w:div>
            <w:div w:id="1511872000">
              <w:marLeft w:val="0"/>
              <w:marRight w:val="0"/>
              <w:marTop w:val="0"/>
              <w:marBottom w:val="0"/>
              <w:divBdr>
                <w:top w:val="none" w:sz="0" w:space="0" w:color="auto"/>
                <w:left w:val="none" w:sz="0" w:space="0" w:color="auto"/>
                <w:bottom w:val="none" w:sz="0" w:space="0" w:color="auto"/>
                <w:right w:val="none" w:sz="0" w:space="0" w:color="auto"/>
              </w:divBdr>
            </w:div>
            <w:div w:id="1791780585">
              <w:marLeft w:val="0"/>
              <w:marRight w:val="0"/>
              <w:marTop w:val="0"/>
              <w:marBottom w:val="0"/>
              <w:divBdr>
                <w:top w:val="none" w:sz="0" w:space="0" w:color="auto"/>
                <w:left w:val="none" w:sz="0" w:space="0" w:color="auto"/>
                <w:bottom w:val="none" w:sz="0" w:space="0" w:color="auto"/>
                <w:right w:val="none" w:sz="0" w:space="0" w:color="auto"/>
              </w:divBdr>
            </w:div>
            <w:div w:id="15506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r-edudep.ru/files/prochie/informaciya_na_sayt.pdf"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my-blog.ru/10-sovet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r-edudep.ru/files/prochie/2021/7_chem_roditeli_mogut_pomoch_vypusknikam_pri_podgotovke_k_gi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2095</Words>
  <Characters>11943</Characters>
  <Application>Microsoft Office Word</Application>
  <DocSecurity>0</DocSecurity>
  <Lines>99</Lines>
  <Paragraphs>28</Paragraphs>
  <ScaleCrop>false</ScaleCrop>
  <Company/>
  <LinksUpToDate>false</LinksUpToDate>
  <CharactersWithSpaces>14010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2026-02-05T05:13:00Z</dcterms:created>
  <dcterms:modified xsi:type="dcterms:W3CDTF">2026-02-05T05:14:00Z</dcterms:modified>
</cp:coreProperties>
</file>